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eastAsia="Arial Unicode MS" w:cs="Arial"/>
          <w:b w:val="0"/>
          <w:bCs w:val="0"/>
          <w:sz w:val="24"/>
          <w:szCs w:val="24"/>
          <w:lang w:val="es-ES"/>
        </w:rPr>
      </w:pPr>
      <w:r>
        <w:rPr>
          <w:rFonts w:hint="default" w:ascii="Arial" w:hAnsi="Arial" w:eastAsia="Arial Unicode MS" w:cs="Arial"/>
          <w:b w:val="0"/>
          <w:bCs w:val="0"/>
          <w:sz w:val="24"/>
          <w:szCs w:val="24"/>
          <w:lang w:val="es-ES"/>
        </w:rPr>
        <w:t>个人所得税年度自行纳税申报表</w:t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t>Formulario de auto declaración de impuestos anuales sobre la renta personal</w:t>
      </w:r>
    </w:p>
    <w:p>
      <w:pPr>
        <w:rPr>
          <w:rFonts w:hint="default" w:ascii="Arial" w:hAnsi="Arial" w:eastAsia="宋体" w:cs="Arial"/>
          <w:b w:val="0"/>
          <w:bCs w:val="0"/>
          <w:sz w:val="24"/>
          <w:szCs w:val="24"/>
          <w:lang w:val="es-ES"/>
        </w:rPr>
      </w:pPr>
    </w:p>
    <w:p>
      <w:pPr>
        <w:rPr>
          <w:rFonts w:hint="default" w:ascii="Arial" w:hAnsi="Arial" w:eastAsia="宋体" w:cs="Arial"/>
          <w:b w:val="0"/>
          <w:bCs w:val="0"/>
          <w:kern w:val="0"/>
          <w:sz w:val="24"/>
          <w:szCs w:val="24"/>
          <w:lang w:val="es-ES"/>
        </w:rPr>
      </w:pPr>
      <w:bookmarkStart w:id="0" w:name="_GoBack"/>
      <w:bookmarkEnd w:id="0"/>
      <w:r>
        <w:rPr>
          <w:rFonts w:hint="default" w:ascii="Arial" w:hAnsi="Arial" w:eastAsia="宋体" w:cs="Arial"/>
          <w:b w:val="0"/>
          <w:bCs w:val="0"/>
          <w:sz w:val="24"/>
          <w:szCs w:val="24"/>
          <w:lang w:val="es-ES"/>
        </w:rPr>
        <w:t>税款所属期：     年    月    日至     年    月    日</w:t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t>Período impositivo:     dd-mm-aaaa al dd-mm-aaaa</w:t>
      </w:r>
    </w:p>
    <w:p>
      <w:pPr>
        <w:rPr>
          <w:rFonts w:hint="default" w:ascii="Arial" w:hAnsi="Arial" w:eastAsia="宋体" w:cs="Arial"/>
          <w:b w:val="0"/>
          <w:bCs w:val="0"/>
          <w:kern w:val="0"/>
          <w:sz w:val="24"/>
          <w:szCs w:val="24"/>
          <w:lang w:val="es-ES"/>
        </w:rPr>
      </w:pPr>
      <w:r>
        <w:rPr>
          <w:rFonts w:hint="default" w:ascii="Arial" w:hAnsi="Arial" w:eastAsia="宋体" w:cs="Arial"/>
          <w:b w:val="0"/>
          <w:bCs w:val="0"/>
          <w:sz w:val="24"/>
          <w:szCs w:val="24"/>
          <w:lang w:val="es-ES"/>
        </w:rPr>
        <w:t>纳税人姓名：</w:t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t>Nombre del contribuyente:</w:t>
      </w:r>
    </w:p>
    <w:p>
      <w:pPr>
        <w:rPr>
          <w:rFonts w:hint="default" w:ascii="Arial" w:hAnsi="Arial" w:eastAsia="宋体" w:cs="Arial"/>
          <w:b w:val="0"/>
          <w:bCs w:val="0"/>
          <w:kern w:val="0"/>
          <w:sz w:val="24"/>
          <w:szCs w:val="24"/>
          <w:lang w:val="es-ES"/>
        </w:rPr>
      </w:pPr>
      <w:r>
        <w:rPr>
          <w:rFonts w:hint="default" w:ascii="Arial" w:hAnsi="Arial" w:eastAsia="宋体" w:cs="Arial"/>
          <w:b w:val="0"/>
          <w:bCs w:val="0"/>
          <w:sz w:val="24"/>
          <w:szCs w:val="24"/>
          <w:lang w:val="es-ES"/>
        </w:rPr>
        <w:t>纳税人识别号：</w:t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t xml:space="preserve">□□□□□□□□□□□□□□□□□□                                </w:t>
      </w:r>
      <w:r>
        <w:rPr>
          <w:rFonts w:hint="default" w:ascii="Arial" w:hAnsi="Arial" w:eastAsia="宋体" w:cs="Arial"/>
          <w:b w:val="0"/>
          <w:bCs w:val="0"/>
          <w:sz w:val="24"/>
          <w:szCs w:val="24"/>
          <w:lang w:val="es-ES"/>
        </w:rPr>
        <w:t>金额单位：人民币元（列至角分）</w:t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t>Número de identificación del contribuyente□□□□□□□□□□□□□□□□□□                         Unidad monetaria: RMB yuan (especificar hasta los centavos)</w:t>
      </w:r>
    </w:p>
    <w:tbl>
      <w:tblPr>
        <w:tblStyle w:val="11"/>
        <w:tblW w:w="928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1"/>
        <w:gridCol w:w="2321"/>
        <w:gridCol w:w="1670"/>
        <w:gridCol w:w="651"/>
        <w:gridCol w:w="725"/>
        <w:gridCol w:w="15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项目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Ítem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行次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Nro. de línea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金额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Importe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一、收入合计（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1=2+3+4+5</w:t>
            </w: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I. Ingresos totales (1=2+3+4+5)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（一）工资、薪金所得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(1) Ingresos por sueldos y salarios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（二）劳务报酬所得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(2) Ingresos por remuneración de servicios laborales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3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（三）稿酬所得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(3) Ingresos por remuneración a autores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4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（四）特许权使用费所得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(4) Ingresos de regalías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5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二、费用合计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II. Gastos totales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6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三、免税收入合计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III. Total de ingresos exentos de impuestos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7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 xml:space="preserve">四、减除费用 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IV. Deducciones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8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五、专项扣除合计（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9=10+11+12+13</w:t>
            </w: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V. Total de deducciones especiales (9=10+11+12+13)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9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（一）基本养老保险费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(1) Primas de seguro básico por vejez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10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（二）基本医疗保险费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(2) Primas de seguro médico básico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11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（三）失业保险费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(3) Primas de seguro de desempleo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12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（四）住房公积金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(4) Fondo de previsión de vivienda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13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六、专项附加扣除合计（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14=15+16+17+18+19+20</w:t>
            </w: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VI. Total de deducciones adicionales especiales (14=15+16+17+18+19+20)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14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（一）子女教育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(1) Educación de los hijos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15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（二）继续教育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(2) Educación continua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16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（三）大病医疗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(3) Tratamiento médico para enfermedades graves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17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（四）住房贷款利息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(4) Intereses de préstamo para vivienda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18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（五）住房租金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(5) Alquiler de vivienda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19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（六）赡养老人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(6) Dependientes de edad avanzada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20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七、其他扣除合计（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21=22+23+24+25+26</w:t>
            </w: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VII. Total de otras deducciones (21=22+23+24+25+26)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21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（一）年金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(1) Anualidad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22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（二）商业健康保险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(2) Seguro comercial de salud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23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（三）税延养老保险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 xml:space="preserve">(3) Seguro 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n-US" w:eastAsia="zh-CN"/>
              </w:rPr>
              <w:t xml:space="preserve">por vejez 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 xml:space="preserve"> de impuestos diferidos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24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（四）允许扣除的税费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(4) Impuestos deducibles permitidos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25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（五）其他  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(5) Otros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26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 xml:space="preserve">八、准予扣除的捐赠额 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VIII. Monto de donaciones deducibles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27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九、应纳税所得额（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28=1-6-7-8-9-14-21-27</w:t>
            </w: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IX. Monto de renta imponible (28=1-6-7-8-9-14-21-27)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28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十、税率（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%</w:t>
            </w: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X. Tasa de impuesto (%)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29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十一、速算扣除数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XI. Deducciones de cálculo rápido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30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十二、应纳税额（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31=28×29-30</w:t>
            </w: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XII. Impuestos a pagar (31=28×29-30)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31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十三、减免税额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XIII. Deducciones y exenciones tributarias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32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十四、已缴税额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XIV. Impuestos pagados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33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十五、应补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/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退税额（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34=31-32-33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）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XV. Impuestos adeudados/reembolsables (34=31-32-33)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34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2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SimSong Bold" w:cs="Arial"/>
                <w:b w:val="0"/>
                <w:bCs w:val="0"/>
                <w:sz w:val="24"/>
                <w:szCs w:val="24"/>
                <w:lang w:val="es-ES"/>
              </w:rPr>
              <w:t>无住所个人附报信息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Información complementaria de personas sin residencia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在华停留天数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Días de estancia en China</w:t>
            </w:r>
          </w:p>
        </w:tc>
        <w:tc>
          <w:tcPr>
            <w:tcW w:w="2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2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已在华停留年数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Años que ha permanecido en China</w:t>
            </w:r>
          </w:p>
        </w:tc>
        <w:tc>
          <w:tcPr>
            <w:tcW w:w="23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FF0000"/>
                <w:sz w:val="24"/>
                <w:szCs w:val="24"/>
                <w:u w:color="FF0000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color w:val="FF0000"/>
                <w:sz w:val="24"/>
                <w:szCs w:val="24"/>
                <w:u w:color="FF0000"/>
                <w:lang w:val="es-ES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92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b w:val="0"/>
                <w:bCs w:val="0"/>
                <w:kern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谨声明：本表是根据国家税收法律法规及相关规定填报的，是真实的、可靠的、完整的。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Por el presente se declara que: este formulario se completa de conformidad con las leyes y reglamentos tributarios nacionales y las disposiciones pertinentes, la información proporcionada por medio de este formulario es verdadera, confiable y completa.</w:t>
            </w:r>
          </w:p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 xml:space="preserve">                                                                       纳税人签字：                  年    月    日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Firma del contribuyente:                     dd-mm-aaaa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46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经办人签字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n-US"/>
              </w:rPr>
              <w:t>：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n-US"/>
              </w:rPr>
              <w:t>Firma del gestor:</w:t>
            </w:r>
          </w:p>
          <w:p>
            <w:pPr>
              <w:widowControl/>
              <w:rPr>
                <w:rFonts w:hint="default" w:ascii="Arial" w:hAnsi="Arial" w:eastAsia="宋体" w:cs="Arial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经办人身份证件号码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n-US"/>
              </w:rPr>
              <w:t>：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n-US"/>
              </w:rPr>
              <w:t>Número del documento de identidad del gestor:</w:t>
            </w:r>
          </w:p>
          <w:p>
            <w:pPr>
              <w:widowControl/>
              <w:rPr>
                <w:rFonts w:hint="default" w:ascii="Arial" w:hAnsi="Arial" w:eastAsia="宋体" w:cs="Arial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代理机构签章</w:t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n-US"/>
              </w:rPr>
              <w:t>：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n-U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n-US"/>
              </w:rPr>
              <w:t>Firma y sello de la agencia:</w:t>
            </w:r>
          </w:p>
          <w:p>
            <w:pPr>
              <w:widowControl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代理机构统一社会信用代码：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Código de crédito social unificado de la agencia:</w:t>
            </w:r>
          </w:p>
        </w:tc>
        <w:tc>
          <w:tcPr>
            <w:tcW w:w="46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b w:val="0"/>
                <w:bCs w:val="0"/>
                <w:kern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受理人：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Recibido por:</w:t>
            </w:r>
          </w:p>
          <w:p>
            <w:pPr>
              <w:widowControl/>
              <w:rPr>
                <w:rFonts w:hint="default" w:ascii="Arial" w:hAnsi="Arial" w:eastAsia="宋体" w:cs="Arial"/>
                <w:b w:val="0"/>
                <w:bCs w:val="0"/>
                <w:kern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　</w:t>
            </w:r>
          </w:p>
          <w:p>
            <w:pPr>
              <w:widowControl/>
              <w:rPr>
                <w:rFonts w:hint="default" w:ascii="Arial" w:hAnsi="Arial" w:eastAsia="宋体" w:cs="Arial"/>
                <w:b w:val="0"/>
                <w:bCs w:val="0"/>
                <w:kern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受理税务机关（章）：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Autoridad tributaria receptora (sello):</w:t>
            </w:r>
          </w:p>
          <w:p>
            <w:pP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sz w:val="24"/>
                <w:szCs w:val="24"/>
                <w:lang w:val="es-ES"/>
              </w:rPr>
              <w:t>受理日期：         年    月    日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br w:type="textWrapping"/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es-ES"/>
              </w:rPr>
              <w:t>Fecha de recepción:         dd-mm-aaaa</w:t>
            </w:r>
          </w:p>
        </w:tc>
      </w:tr>
    </w:tbl>
    <w:p>
      <w:pPr>
        <w:jc w:val="center"/>
        <w:rPr>
          <w:rFonts w:hint="default" w:ascii="Arial" w:hAnsi="Arial" w:eastAsia="宋体" w:cs="Arial"/>
          <w:b w:val="0"/>
          <w:bCs w:val="0"/>
          <w:kern w:val="0"/>
          <w:sz w:val="24"/>
          <w:szCs w:val="24"/>
          <w:lang w:val="es-ES"/>
        </w:rPr>
      </w:pPr>
    </w:p>
    <w:p>
      <w:pPr>
        <w:jc w:val="right"/>
        <w:rPr>
          <w:rFonts w:hint="default" w:ascii="Arial" w:hAnsi="Arial" w:cs="Arial"/>
          <w:b w:val="0"/>
          <w:bCs w:val="0"/>
          <w:sz w:val="24"/>
          <w:szCs w:val="24"/>
          <w:lang w:val="es-ES"/>
        </w:rPr>
      </w:pPr>
      <w:r>
        <w:rPr>
          <w:rFonts w:hint="default" w:ascii="Arial" w:hAnsi="Arial" w:eastAsia="SimSong Bold" w:cs="Arial"/>
          <w:b w:val="0"/>
          <w:bCs w:val="0"/>
          <w:sz w:val="24"/>
          <w:szCs w:val="24"/>
          <w:lang w:val="es-ES"/>
        </w:rPr>
        <w:t>国家税务总局监制</w:t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lang w:val="es-ES"/>
        </w:rPr>
        <w:t>Supervisado por la Administración Estatal de Impuestos de la República Popular China</w:t>
      </w: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SimSong Bold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A7AEE"/>
    <w:rsid w:val="00032BCC"/>
    <w:rsid w:val="0003514B"/>
    <w:rsid w:val="00045B16"/>
    <w:rsid w:val="00080724"/>
    <w:rsid w:val="00090DC8"/>
    <w:rsid w:val="00120803"/>
    <w:rsid w:val="00176F25"/>
    <w:rsid w:val="002337E8"/>
    <w:rsid w:val="002B2956"/>
    <w:rsid w:val="002E16B9"/>
    <w:rsid w:val="002E7777"/>
    <w:rsid w:val="00342DE0"/>
    <w:rsid w:val="00390658"/>
    <w:rsid w:val="003A3B3B"/>
    <w:rsid w:val="003F1AC6"/>
    <w:rsid w:val="004464AE"/>
    <w:rsid w:val="005026CC"/>
    <w:rsid w:val="00525175"/>
    <w:rsid w:val="005E3AE1"/>
    <w:rsid w:val="00627A71"/>
    <w:rsid w:val="006A4D34"/>
    <w:rsid w:val="006A7AEE"/>
    <w:rsid w:val="006C3753"/>
    <w:rsid w:val="006D3631"/>
    <w:rsid w:val="006D59EE"/>
    <w:rsid w:val="00761521"/>
    <w:rsid w:val="0079699B"/>
    <w:rsid w:val="007B15EA"/>
    <w:rsid w:val="00854717"/>
    <w:rsid w:val="008A4B7B"/>
    <w:rsid w:val="008B29D5"/>
    <w:rsid w:val="008B7762"/>
    <w:rsid w:val="00926B1F"/>
    <w:rsid w:val="009372DE"/>
    <w:rsid w:val="009D7F1C"/>
    <w:rsid w:val="009E6D43"/>
    <w:rsid w:val="00A00BC8"/>
    <w:rsid w:val="00A04E7B"/>
    <w:rsid w:val="00A21420"/>
    <w:rsid w:val="00A21B15"/>
    <w:rsid w:val="00A421C3"/>
    <w:rsid w:val="00A449F9"/>
    <w:rsid w:val="00A73772"/>
    <w:rsid w:val="00AD4099"/>
    <w:rsid w:val="00AE6C67"/>
    <w:rsid w:val="00B42471"/>
    <w:rsid w:val="00B6382E"/>
    <w:rsid w:val="00BA7D9E"/>
    <w:rsid w:val="00BB36E2"/>
    <w:rsid w:val="00CB52AA"/>
    <w:rsid w:val="00E70F08"/>
    <w:rsid w:val="00EF5867"/>
    <w:rsid w:val="00F11435"/>
    <w:rsid w:val="00F456EF"/>
    <w:rsid w:val="00F6457F"/>
    <w:rsid w:val="00F736B8"/>
    <w:rsid w:val="00F975CE"/>
    <w:rsid w:val="00FC5BC2"/>
    <w:rsid w:val="00FD133B"/>
    <w:rsid w:val="12F21750"/>
    <w:rsid w:val="3063466F"/>
    <w:rsid w:val="34DB1C67"/>
    <w:rsid w:val="462851CD"/>
    <w:rsid w:val="7E7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0"/>
    <w:semiHidden/>
    <w:unhideWhenUsed/>
    <w:uiPriority w:val="99"/>
    <w:pPr>
      <w:jc w:val="both"/>
    </w:pPr>
    <w:rPr>
      <w:b/>
      <w:bCs/>
      <w:sz w:val="20"/>
      <w:szCs w:val="20"/>
    </w:rPr>
  </w:style>
  <w:style w:type="character" w:styleId="9">
    <w:name w:val="Hyperlink"/>
    <w:qFormat/>
    <w:uiPriority w:val="0"/>
    <w:rPr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标题 2_0"/>
    <w:next w:val="1"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60" w:after="260" w:line="416" w:lineRule="auto"/>
      <w:jc w:val="both"/>
      <w:outlineLvl w:val="0"/>
    </w:pPr>
    <w:rPr>
      <w:rFonts w:hint="eastAsia" w:ascii="Arial Unicode MS" w:hAnsi="Arial Unicode MS" w:eastAsia="Arial" w:cs="Arial Unicode MS"/>
      <w:b/>
      <w:bCs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4">
    <w:name w:val="Defaul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  <w:lang w:val="en-US" w:eastAsia="zh-CN" w:bidi="ar-SA"/>
    </w:rPr>
  </w:style>
  <w:style w:type="character" w:customStyle="1" w:styleId="15">
    <w:name w:val="Texto comentario Car"/>
    <w:basedOn w:val="8"/>
    <w:link w:val="2"/>
    <w:semiHidden/>
    <w:qFormat/>
    <w:uiPriority w:val="99"/>
    <w:rPr>
      <w:rFonts w:ascii="Arial Unicode MS" w:hAnsi="Arial Unicode MS" w:eastAsia="Calibri" w:cs="Arial Unicode MS"/>
      <w:color w:val="000000"/>
      <w:kern w:val="2"/>
      <w:sz w:val="21"/>
      <w:szCs w:val="21"/>
      <w:u w:color="000000"/>
    </w:rPr>
  </w:style>
  <w:style w:type="character" w:customStyle="1" w:styleId="16">
    <w:name w:val="Texto de globo Car"/>
    <w:basedOn w:val="8"/>
    <w:link w:val="3"/>
    <w:semiHidden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7">
    <w:name w:val="Encabezado Car"/>
    <w:basedOn w:val="8"/>
    <w:link w:val="5"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8">
    <w:name w:val="Pie de página Car"/>
    <w:basedOn w:val="8"/>
    <w:link w:val="4"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paragraph" w:customStyle="1" w:styleId="19">
    <w:name w:val="Revision"/>
    <w:hidden/>
    <w:semiHidden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0">
    <w:name w:val="Asunto del comentario Car"/>
    <w:basedOn w:val="15"/>
    <w:link w:val="6"/>
    <w:semiHidden/>
    <w:qFormat/>
    <w:uiPriority w:val="99"/>
    <w:rPr>
      <w:rFonts w:ascii="Arial Unicode MS" w:hAnsi="Arial Unicode MS" w:eastAsia="Calibri" w:cs="Arial Unicode MS"/>
      <w:b/>
      <w:bCs/>
      <w:color w:val="000000"/>
      <w:kern w:val="2"/>
      <w:sz w:val="21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A230C7-5AD0-41A0-9569-D2E0495B89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562</Words>
  <Characters>3094</Characters>
  <Lines>25</Lines>
  <Paragraphs>7</Paragraphs>
  <TotalTime>3</TotalTime>
  <ScaleCrop>false</ScaleCrop>
  <LinksUpToDate>false</LinksUpToDate>
  <CharactersWithSpaces>3649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2022-05-19T08:33:00Z</dcterms:created>
  <dc:creator>140</dc:creator>
  <cp:lastModifiedBy>Esperanza Ma</cp:lastModifiedBy>
  <dcterms:modified xsi:type="dcterms:W3CDTF">2022-06-02T07:30:00Z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E2AA2CE898EB441C9A6FEE985AAB86BA</vt:lpwstr>
  </property>
</Properties>
</file>