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hint="default" w:ascii="Arial" w:hAnsi="Arial" w:cs="Arial"/>
          <w:sz w:val="24"/>
          <w:szCs w:val="24"/>
          <w:highlight w:val="none"/>
          <w:lang w:val="es-ES" w:eastAsia="zh-CN"/>
        </w:rPr>
      </w:pPr>
      <w:r>
        <w:rPr>
          <w:rFonts w:hint="default" w:ascii="Arial" w:hAnsi="Arial" w:cs="Arial"/>
          <w:sz w:val="24"/>
          <w:szCs w:val="24"/>
          <w:highlight w:val="none"/>
          <w:lang w:val="es-ES" w:eastAsia="zh-CN"/>
        </w:rPr>
        <w:t>《天使投资</w:t>
      </w:r>
      <w:r>
        <w:rPr>
          <w:rFonts w:hint="default" w:ascii="Arial" w:hAnsi="Arial" w:cs="Arial"/>
          <w:sz w:val="24"/>
          <w:szCs w:val="24"/>
          <w:highlight w:val="none"/>
          <w:lang w:val="es-ES" w:eastAsia="zh-CN"/>
        </w:rPr>
        <w:t>个人所得税投资抵扣</w:t>
      </w:r>
      <w:r>
        <w:rPr>
          <w:rFonts w:hint="default" w:ascii="Arial" w:hAnsi="Arial" w:cs="Arial"/>
          <w:sz w:val="24"/>
          <w:szCs w:val="24"/>
          <w:highlight w:val="none"/>
          <w:lang w:val="es-ES" w:eastAsia="zh-CN"/>
        </w:rPr>
        <w:t>备案表》</w:t>
      </w:r>
      <w:r>
        <w:rPr>
          <w:rFonts w:hint="default" w:ascii="Arial" w:hAnsi="Arial" w:cs="Arial"/>
          <w:sz w:val="24"/>
          <w:szCs w:val="24"/>
          <w:highlight w:val="none"/>
          <w:lang w:val="es-ES" w:eastAsia="zh-CN"/>
        </w:rPr>
        <w:br w:type="textWrapping"/>
      </w:r>
      <w:r>
        <w:rPr>
          <w:rFonts w:hint="default" w:ascii="Arial" w:hAnsi="Arial" w:cs="Arial"/>
          <w:b/>
          <w:bCs/>
          <w:i/>
          <w:iCs/>
          <w:sz w:val="24"/>
          <w:szCs w:val="24"/>
          <w:highlight w:val="none"/>
          <w:lang w:val="es-ES" w:eastAsia="zh-CN"/>
        </w:rPr>
        <w:t>Formulario de registro de la deducción por inversiones del impuesto sobre la renta personal del inversor ángel</w:t>
      </w:r>
    </w:p>
    <w:p>
      <w:pPr>
        <w:pStyle w:val="14"/>
        <w:widowControl/>
        <w:spacing w:line="360" w:lineRule="auto"/>
        <w:jc w:val="center"/>
        <w:rPr>
          <w:rFonts w:hint="default" w:ascii="Arial" w:hAnsi="Arial" w:cs="Arial"/>
          <w:sz w:val="24"/>
          <w:szCs w:val="24"/>
          <w:highlight w:val="none"/>
          <w:lang w:val="es-ES"/>
        </w:rPr>
      </w:pPr>
      <w:r>
        <w:rPr>
          <w:rFonts w:hint="default" w:ascii="Arial" w:hAnsi="Arial" w:eastAsia="SimSong Bold" w:cs="Arial"/>
          <w:sz w:val="24"/>
          <w:szCs w:val="24"/>
          <w:highlight w:val="none"/>
          <w:lang w:val="es-ES"/>
        </w:rPr>
        <w:t>天使投资个人所得税投资抵扣备案表</w:t>
      </w:r>
      <w:r>
        <w:rPr>
          <w:rFonts w:hint="default" w:ascii="Arial" w:hAnsi="Arial" w:cs="Arial"/>
          <w:sz w:val="24"/>
          <w:szCs w:val="24"/>
          <w:highlight w:val="none"/>
          <w:lang w:val="es-ES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highlight w:val="none"/>
          <w:lang w:val="es-ES"/>
        </w:rPr>
        <w:t>Formulario de registro de la deducción por inversiones del impuesto sobre la renta personal del inversor ángel</w:t>
      </w:r>
    </w:p>
    <w:p>
      <w:pPr>
        <w:pStyle w:val="14"/>
        <w:rPr>
          <w:rFonts w:hint="default" w:ascii="Arial" w:hAnsi="Arial" w:cs="Arial"/>
          <w:sz w:val="24"/>
          <w:szCs w:val="24"/>
          <w:highlight w:val="none"/>
          <w:lang w:val="es-ES"/>
        </w:rPr>
      </w:pPr>
      <w:bookmarkStart w:id="0" w:name="_GoBack"/>
      <w:bookmarkEnd w:id="0"/>
    </w:p>
    <w:p>
      <w:pPr>
        <w:pStyle w:val="14"/>
        <w:jc w:val="center"/>
        <w:rPr>
          <w:rFonts w:hint="default" w:ascii="Arial" w:hAnsi="Arial" w:eastAsia="Times New Roman" w:cs="Arial"/>
          <w:sz w:val="24"/>
          <w:szCs w:val="24"/>
          <w:highlight w:val="none"/>
          <w:lang w:val="es-ES"/>
        </w:rPr>
      </w:pPr>
    </w:p>
    <w:p>
      <w:pPr>
        <w:pStyle w:val="14"/>
        <w:jc w:val="center"/>
        <w:rPr>
          <w:rFonts w:hint="default" w:ascii="Arial" w:hAnsi="Arial" w:eastAsia="Times New Roman" w:cs="Arial"/>
          <w:sz w:val="24"/>
          <w:szCs w:val="24"/>
          <w:highlight w:val="none"/>
          <w:lang w:val="es-ES"/>
        </w:rPr>
      </w:pPr>
    </w:p>
    <w:p>
      <w:pPr>
        <w:pStyle w:val="14"/>
        <w:rPr>
          <w:rFonts w:hint="default" w:ascii="Arial" w:hAnsi="Arial" w:eastAsia="宋体" w:cs="Arial"/>
          <w:sz w:val="24"/>
          <w:szCs w:val="24"/>
          <w:highlight w:val="none"/>
          <w:lang w:val="es-ES"/>
        </w:rPr>
      </w:pPr>
      <w:r>
        <w:rPr>
          <w:rFonts w:hint="default" w:ascii="Arial" w:hAnsi="Arial" w:cs="Arial"/>
          <w:sz w:val="24"/>
          <w:szCs w:val="24"/>
          <w:highlight w:val="none"/>
          <w:lang w:val="es-ES"/>
        </w:rPr>
        <w:t xml:space="preserve">                                </w:t>
      </w:r>
    </w:p>
    <w:tbl>
      <w:tblPr>
        <w:tblStyle w:val="11"/>
        <w:tblW w:w="8294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009"/>
        <w:gridCol w:w="1011"/>
        <w:gridCol w:w="534"/>
        <w:gridCol w:w="357"/>
        <w:gridCol w:w="825"/>
        <w:gridCol w:w="422"/>
        <w:gridCol w:w="160"/>
        <w:gridCol w:w="892"/>
        <w:gridCol w:w="425"/>
        <w:gridCol w:w="605"/>
        <w:gridCol w:w="101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备案编号（主管税务机关填写）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黑体" w:cs="Arial"/>
                <w:sz w:val="24"/>
                <w:szCs w:val="24"/>
                <w:highlight w:val="none"/>
                <w:lang w:val="es-ES"/>
              </w:rPr>
              <w:t>Número de registro (a rellenar por la autoridad tributaria competente)</w:t>
            </w:r>
          </w:p>
        </w:tc>
        <w:tc>
          <w:tcPr>
            <w:tcW w:w="62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82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黑体" w:cs="Arial"/>
                <w:sz w:val="24"/>
                <w:szCs w:val="24"/>
                <w:highlight w:val="none"/>
                <w:lang w:val="es-ES"/>
              </w:rPr>
              <w:t>天使投资个人基本情况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Información personal básica del inversor ángel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姓名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Nombre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身份证件类型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Tipo de documento de identidad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身份证件号码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Número de documento de identidad</w:t>
            </w: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国籍（地区）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Nacionalidad (región)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联系电话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Teléfono de contacto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联系地址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Dirección de contacto</w:t>
            </w:r>
          </w:p>
        </w:tc>
        <w:tc>
          <w:tcPr>
            <w:tcW w:w="1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82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黑体" w:cs="Arial"/>
                <w:sz w:val="24"/>
                <w:szCs w:val="24"/>
                <w:highlight w:val="none"/>
                <w:lang w:val="es-ES"/>
              </w:rPr>
              <w:t>初创科技型企业基本情况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Información básica de la nueva empresa tecnológica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企业名称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Nombre de la empresa</w:t>
            </w:r>
          </w:p>
        </w:tc>
        <w:tc>
          <w:tcPr>
            <w:tcW w:w="2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纳税人识别号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Número de identificación del contribuyente</w:t>
            </w:r>
          </w:p>
        </w:tc>
        <w:tc>
          <w:tcPr>
            <w:tcW w:w="3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设立时间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Fecha de establecimiento</w:t>
            </w:r>
          </w:p>
        </w:tc>
        <w:tc>
          <w:tcPr>
            <w:tcW w:w="2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注册地址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Dirección de registro</w:t>
            </w:r>
          </w:p>
        </w:tc>
        <w:tc>
          <w:tcPr>
            <w:tcW w:w="3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82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4"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黑体" w:cs="Arial"/>
                <w:sz w:val="24"/>
                <w:szCs w:val="24"/>
                <w:highlight w:val="none"/>
                <w:lang w:val="es-ES"/>
              </w:rPr>
              <w:t>初创科技型企业及天使投资个人投资情况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等线" w:cs="Arial"/>
                <w:sz w:val="24"/>
                <w:szCs w:val="24"/>
                <w:highlight w:val="none"/>
                <w:lang w:val="es-ES"/>
              </w:rPr>
              <w:t>Información de la nueva empresa tecnológica y del inversor ángel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投资日期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Fecha de la inversión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从业人数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Número de empleados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本科以上学历人数占比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Proporción de personas con título de licenciatura o superior</w:t>
            </w: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资产总额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Activos totales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年销售</w:t>
            </w: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收入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Ingresos por ventas anuales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研发费用总额占成本费用支出的比例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Proporción entre los gastos totales de I+D y los gastos de costos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投资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2</w:t>
            </w: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年内与其亲属合计持股比例是否超过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50%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¿La proporción de la participación accionaria total de sus familiares dentro de los 2 años posteriores a su inversión excede el 50%?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投资额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Importe de la inversión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代理机构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Agencia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联系人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Persona de contacto</w:t>
            </w:r>
          </w:p>
        </w:tc>
        <w:tc>
          <w:tcPr>
            <w:tcW w:w="2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填报日期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Fecha de relleno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主管税务机关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Autoridad tributaria competente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受理人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Recibido por</w:t>
            </w:r>
          </w:p>
        </w:tc>
        <w:tc>
          <w:tcPr>
            <w:tcW w:w="2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受理日期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Fecha de recepción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注销清算时间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Fecha de cancelación y liquidación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3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清算前已抵扣投资额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Importe deducido por inversión antes de la liquidación</w:t>
            </w:r>
          </w:p>
        </w:tc>
        <w:tc>
          <w:tcPr>
            <w:tcW w:w="3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主管税务机关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Autoridad tributaria competente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受理人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Recibido por</w:t>
            </w:r>
          </w:p>
        </w:tc>
        <w:tc>
          <w:tcPr>
            <w:tcW w:w="2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4"/>
              <w:widowControl/>
              <w:jc w:val="center"/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  <w:highlight w:val="none"/>
                <w:lang w:val="es-ES"/>
              </w:rPr>
              <w:t>受理日期</w:t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br w:type="textWrapping"/>
            </w:r>
            <w:r>
              <w:rPr>
                <w:rFonts w:hint="default" w:ascii="Arial" w:hAnsi="Arial" w:cs="Arial"/>
                <w:sz w:val="24"/>
                <w:szCs w:val="24"/>
                <w:highlight w:val="none"/>
                <w:lang w:val="es-ES"/>
              </w:rPr>
              <w:t>Fecha de recepción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  <w:highlight w:val="none"/>
                <w:lang w:val="es-ES" w:eastAsia="zh-CN"/>
              </w:rPr>
            </w:pPr>
          </w:p>
        </w:tc>
      </w:tr>
    </w:tbl>
    <w:p>
      <w:pPr>
        <w:pStyle w:val="14"/>
        <w:jc w:val="center"/>
        <w:rPr>
          <w:rFonts w:hint="default" w:ascii="Arial" w:hAnsi="Arial" w:eastAsia="宋体" w:cs="Arial"/>
          <w:sz w:val="24"/>
          <w:szCs w:val="24"/>
          <w:highlight w:val="none"/>
          <w:lang w:val="es-ES"/>
        </w:rPr>
      </w:pPr>
    </w:p>
    <w:p>
      <w:pPr>
        <w:pStyle w:val="14"/>
        <w:rPr>
          <w:rFonts w:hint="default" w:ascii="Arial" w:hAnsi="Arial" w:cs="Arial"/>
          <w:sz w:val="24"/>
          <w:szCs w:val="24"/>
          <w:highlight w:val="none"/>
          <w:lang w:val="es-ES"/>
        </w:rPr>
      </w:pPr>
    </w:p>
    <w:p>
      <w:pPr>
        <w:pStyle w:val="14"/>
        <w:rPr>
          <w:rFonts w:hint="default" w:ascii="Arial" w:hAnsi="Arial" w:cs="Arial"/>
          <w:sz w:val="24"/>
          <w:szCs w:val="24"/>
          <w:highlight w:val="none"/>
          <w:lang w:val="es-ES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ong Bold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425"/>
  <w:characterSpacingControl w:val="doNotCompress"/>
  <w:compat>
    <w:useFELayout/>
    <w:compatSetting w:name="compatibilityMode" w:uri="http://schemas.microsoft.com/office/word" w:val="14"/>
  </w:compat>
  <w:docVars>
    <w:docVar w:name="commondata" w:val="eyJoZGlkIjoiZDdhY2I1MmMxM2VmOTc3NTQ1ZWVkMzZiZmNkMDM0NWQifQ=="/>
  </w:docVars>
  <w:rsids>
    <w:rsidRoot w:val="007D051F"/>
    <w:rsid w:val="000931F1"/>
    <w:rsid w:val="000F6244"/>
    <w:rsid w:val="0010372D"/>
    <w:rsid w:val="00112597"/>
    <w:rsid w:val="00142033"/>
    <w:rsid w:val="001D7074"/>
    <w:rsid w:val="00217E7D"/>
    <w:rsid w:val="0030410C"/>
    <w:rsid w:val="003F6302"/>
    <w:rsid w:val="004A436E"/>
    <w:rsid w:val="004B110E"/>
    <w:rsid w:val="0050524D"/>
    <w:rsid w:val="00511DA0"/>
    <w:rsid w:val="00526D18"/>
    <w:rsid w:val="005377B0"/>
    <w:rsid w:val="0056166F"/>
    <w:rsid w:val="005D3AF7"/>
    <w:rsid w:val="005D78A6"/>
    <w:rsid w:val="00607E79"/>
    <w:rsid w:val="00617DD0"/>
    <w:rsid w:val="0062158B"/>
    <w:rsid w:val="00633568"/>
    <w:rsid w:val="007058A7"/>
    <w:rsid w:val="00725740"/>
    <w:rsid w:val="007A28A5"/>
    <w:rsid w:val="007D051F"/>
    <w:rsid w:val="00850B7B"/>
    <w:rsid w:val="008538BA"/>
    <w:rsid w:val="008F0805"/>
    <w:rsid w:val="009126E8"/>
    <w:rsid w:val="00944F28"/>
    <w:rsid w:val="0099236F"/>
    <w:rsid w:val="009F1692"/>
    <w:rsid w:val="00A17033"/>
    <w:rsid w:val="00A60929"/>
    <w:rsid w:val="00AD3439"/>
    <w:rsid w:val="00AD3982"/>
    <w:rsid w:val="00B56201"/>
    <w:rsid w:val="00C816BF"/>
    <w:rsid w:val="00C8612B"/>
    <w:rsid w:val="00CA3EDD"/>
    <w:rsid w:val="00D05818"/>
    <w:rsid w:val="00E72787"/>
    <w:rsid w:val="00E92CDD"/>
    <w:rsid w:val="1F1E29A0"/>
    <w:rsid w:val="3C882AB3"/>
    <w:rsid w:val="462750AB"/>
    <w:rsid w:val="7F8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1"/>
    <w:semiHidden/>
    <w:unhideWhenUsed/>
    <w:qFormat/>
    <w:uiPriority w:val="99"/>
    <w:rPr>
      <w:b/>
      <w:bCs/>
      <w:sz w:val="20"/>
      <w:szCs w:val="20"/>
    </w:rPr>
  </w:style>
  <w:style w:type="character" w:styleId="9">
    <w:name w:val="Hyperlink"/>
    <w:uiPriority w:val="0"/>
    <w:rPr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标题 3_0"/>
    <w:next w:val="14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60" w:after="260" w:line="416" w:lineRule="auto"/>
      <w:outlineLvl w:val="2"/>
    </w:pPr>
    <w:rPr>
      <w:rFonts w:hint="eastAsia" w:ascii="Arial Unicode MS" w:hAnsi="Arial Unicode MS" w:eastAsia="SimSong Bold" w:cs="Arial Unicode MS"/>
      <w:color w:val="000000"/>
      <w:sz w:val="32"/>
      <w:szCs w:val="32"/>
      <w:u w:color="000000"/>
      <w:lang w:val="zh-TW" w:eastAsia="zh-TW" w:bidi="ar-SA"/>
    </w:rPr>
  </w:style>
  <w:style w:type="paragraph" w:customStyle="1" w:styleId="14">
    <w:name w:val="正文_0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5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  <w:style w:type="character" w:customStyle="1" w:styleId="16">
    <w:name w:val="Texto comentario Car"/>
    <w:basedOn w:val="8"/>
    <w:link w:val="2"/>
    <w:semiHidden/>
    <w:uiPriority w:val="99"/>
    <w:rPr>
      <w:sz w:val="24"/>
      <w:szCs w:val="24"/>
      <w:lang w:eastAsia="en-US"/>
    </w:rPr>
  </w:style>
  <w:style w:type="character" w:customStyle="1" w:styleId="17">
    <w:name w:val="Texto de globo Car"/>
    <w:basedOn w:val="8"/>
    <w:link w:val="3"/>
    <w:semiHidden/>
    <w:uiPriority w:val="99"/>
    <w:rPr>
      <w:sz w:val="18"/>
      <w:szCs w:val="18"/>
      <w:lang w:eastAsia="en-US"/>
    </w:rPr>
  </w:style>
  <w:style w:type="character" w:customStyle="1" w:styleId="18">
    <w:name w:val="Encabezado Car"/>
    <w:basedOn w:val="8"/>
    <w:link w:val="5"/>
    <w:uiPriority w:val="99"/>
    <w:rPr>
      <w:sz w:val="18"/>
      <w:szCs w:val="18"/>
      <w:lang w:eastAsia="en-US"/>
    </w:rPr>
  </w:style>
  <w:style w:type="character" w:customStyle="1" w:styleId="19">
    <w:name w:val="Pie de página Car"/>
    <w:basedOn w:val="8"/>
    <w:link w:val="4"/>
    <w:qFormat/>
    <w:uiPriority w:val="99"/>
    <w:rPr>
      <w:sz w:val="18"/>
      <w:szCs w:val="18"/>
      <w:lang w:eastAsia="en-US"/>
    </w:rPr>
  </w:style>
  <w:style w:type="paragraph" w:customStyle="1" w:styleId="20">
    <w:name w:val="Revision"/>
    <w:hidden/>
    <w:semiHidden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customStyle="1" w:styleId="21">
    <w:name w:val="Asunto del comentario Car"/>
    <w:basedOn w:val="16"/>
    <w:link w:val="6"/>
    <w:semiHidden/>
    <w:uiPriority w:val="99"/>
    <w:rPr>
      <w:b/>
      <w:bCs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FB30-6230-435C-98E7-D5D5A5B21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448</Words>
  <Characters>1392</Characters>
  <Lines>12</Lines>
  <Paragraphs>3</Paragraphs>
  <TotalTime>40</TotalTime>
  <ScaleCrop>false</ScaleCrop>
  <LinksUpToDate>false</LinksUpToDate>
  <CharactersWithSpaces>1586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2022-05-19T02:56:00Z</dcterms:created>
  <dc:creator>140</dc:creator>
  <cp:lastModifiedBy>User</cp:lastModifiedBy>
  <dcterms:modified xsi:type="dcterms:W3CDTF">2022-06-06T03:00:47Z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DE189B400BCA4B588648DBA804F6D635</vt:lpwstr>
  </property>
</Properties>
</file>